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ind w:firstLine="643" w:firstLineChars="200"/>
        <w:jc w:val="center"/>
        <w:rPr>
          <w:rFonts w:ascii="黑体" w:hAnsi="黑体" w:eastAsia="黑体" w:cs="宋体"/>
          <w:b/>
          <w:bCs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222222"/>
          <w:kern w:val="0"/>
          <w:sz w:val="32"/>
          <w:szCs w:val="32"/>
        </w:rPr>
        <w:t>淮阴师范学院文学院“三会一课”实施办法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200"/>
        <w:jc w:val="both"/>
        <w:textAlignment w:val="auto"/>
        <w:outlineLvl w:val="9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222222"/>
          <w:kern w:val="0"/>
          <w:sz w:val="28"/>
          <w:szCs w:val="28"/>
        </w:rPr>
        <w:t>　　</w:t>
      </w:r>
      <w:r>
        <w:rPr>
          <w:rFonts w:hint="eastAsia" w:ascii="黑体" w:hAnsi="黑体" w:eastAsia="黑体" w:cs="楷体"/>
          <w:b/>
          <w:bCs/>
          <w:color w:val="000000"/>
          <w:sz w:val="28"/>
          <w:szCs w:val="28"/>
        </w:rPr>
        <w:t xml:space="preserve">一、总体目标 </w:t>
      </w:r>
      <w:r>
        <w:rPr>
          <w:rFonts w:hint="eastAsia" w:ascii="黑体" w:hAnsi="黑体" w:eastAsia="黑体" w:cs="仿宋"/>
          <w:color w:val="000000"/>
          <w:sz w:val="28"/>
          <w:szCs w:val="28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both"/>
        <w:textAlignment w:val="auto"/>
        <w:outlineLvl w:val="9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通过坚持“三会一课”制度，提高党员思想政治素质、转变工作作风、提升工作水平，推动文学院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4"/>
          <w:szCs w:val="24"/>
        </w:rPr>
        <w:t>党员队伍建设和基层党组织建设，推动基层党建工作再上新台阶,努力为文学院的改革和发展提供坚强的组织保证。 　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200" w:firstLine="551" w:firstLineChars="196"/>
        <w:jc w:val="both"/>
        <w:textAlignment w:val="auto"/>
        <w:outlineLvl w:val="9"/>
        <w:rPr>
          <w:rFonts w:ascii="黑体" w:hAnsi="黑体" w:eastAsia="黑体" w:cs="楷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楷体"/>
          <w:b/>
          <w:bCs/>
          <w:color w:val="000000"/>
          <w:sz w:val="28"/>
          <w:szCs w:val="28"/>
        </w:rPr>
        <w:t>二、主要内容 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both"/>
        <w:textAlignment w:val="auto"/>
        <w:outlineLvl w:val="9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</w:rPr>
        <w:t>“三会一课”是指定期召开支部党员大会、支部委员会会议、党小组会、按时上好党课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 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40" w:lineRule="exact"/>
        <w:ind w:left="0" w:leftChars="0" w:firstLine="482" w:firstLineChars="200"/>
        <w:jc w:val="both"/>
        <w:textAlignment w:val="auto"/>
        <w:outlineLvl w:val="9"/>
        <w:rPr>
          <w:rFonts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楷体"/>
          <w:b/>
          <w:bCs/>
          <w:color w:val="000000"/>
          <w:sz w:val="24"/>
          <w:szCs w:val="24"/>
        </w:rPr>
        <w:t xml:space="preserve">(一)支部党员大会 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both"/>
        <w:textAlignment w:val="auto"/>
        <w:outlineLvl w:val="9"/>
        <w:rPr>
          <w:rFonts w:ascii="仿宋" w:hAnsi="仿宋" w:eastAsia="仿宋" w:cs="仿宋"/>
          <w:color w:val="222222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支部党员大会由支部委员会召集，党支部全体党员（包括预备党员）参加，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</w:rPr>
        <w:t>一般每三个月召开一次。根据会议内容的需要，有时可以吸收非党师生骨干或要求入党的积极分子列席会议。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其主要内容是：传达学习党的路线、方针、政策和党的有关文件;贯彻落实上级党组织的决议、决定、指示;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</w:rPr>
        <w:t xml:space="preserve"> 制定本支部贯彻落实的计划、措施;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听取、讨论和通过支部委员会的工作报告和工作计划;对支部委员会的工作进行审查和监督;讨论党员的表彰或处分等问题;讨论发展新党员及预备党员转正问题;进行党内选举;讨论和决定加强党支部和党员队伍建设、党员阵地建设及支部委员会提交的其他重大问题等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40" w:lineRule="exact"/>
        <w:ind w:left="0" w:leftChars="0" w:firstLine="482" w:firstLineChars="200"/>
        <w:jc w:val="both"/>
        <w:textAlignment w:val="auto"/>
        <w:outlineLvl w:val="9"/>
        <w:rPr>
          <w:rFonts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楷体"/>
          <w:b/>
          <w:bCs/>
          <w:color w:val="000000"/>
          <w:sz w:val="24"/>
          <w:szCs w:val="24"/>
        </w:rPr>
        <w:t xml:space="preserve">(二)支部委员会 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　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200" w:firstLine="480" w:firstLineChars="200"/>
        <w:jc w:val="both"/>
        <w:textAlignment w:val="auto"/>
        <w:outlineLvl w:val="9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支部委员会由支部书记主持，支部委员参加，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</w:rPr>
        <w:t>一般每月召开一次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其主要内容是：研究、贯彻落实上级党组织部署的任务和支部党员大会决定的具体措施;确定提交支部党员大会讨论决定的事项；讨论研究党员教育管理措施、发展党员及党员奖惩、群团工作中的重要问题；研究本支部党建工作，制定工作计划，检查和总结工作情况;召开支委会民主生活会;讨论处理支部日常工作以及其他需要支部讨论的重要问题。必要时，可以根据实际情况召开支部委员会扩大会议，吸收相关人员参加。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</w:rPr>
        <w:t>支部委员会会议一般每月召开一次，如遇紧急事情需要研究，可随时召开。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200" w:firstLine="480" w:firstLineChars="200"/>
        <w:jc w:val="both"/>
        <w:textAlignment w:val="auto"/>
        <w:outlineLvl w:val="9"/>
        <w:rPr>
          <w:rFonts w:ascii="仿宋" w:hAnsi="仿宋" w:eastAsia="仿宋" w:cs="仿宋"/>
          <w:color w:val="222222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</w:rPr>
        <w:t>支部委员会决定重要问题时，到会支部委员必须超过支部委员会人数的半数才有效;如遇重大问题要作出决定，能到会的委员又不超过半数时，必须召开党员大会讨论决定。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40" w:lineRule="exact"/>
        <w:ind w:left="0" w:leftChars="0" w:firstLine="482" w:firstLineChars="200"/>
        <w:jc w:val="both"/>
        <w:textAlignment w:val="auto"/>
        <w:outlineLvl w:val="9"/>
        <w:rPr>
          <w:rFonts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楷体"/>
          <w:b/>
          <w:bCs/>
          <w:color w:val="000000"/>
          <w:sz w:val="24"/>
          <w:szCs w:val="24"/>
        </w:rPr>
        <w:t>(三)党小组会 　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200" w:firstLine="480" w:firstLineChars="200"/>
        <w:jc w:val="both"/>
        <w:textAlignment w:val="auto"/>
        <w:outlineLvl w:val="9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党小组长主持，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</w:rPr>
        <w:t>一般每月召开一次（如支部有特殊任务，次数可增加，也可以推迟召开）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其主要内容是：组织党员学习交流；研究执行支部决定和工作任务的具体办法；听取党员思想汇报和工作情况；开展批评与自我批评；讨论研究发展党员、评选优秀党员、党员处分等党务工作事项;反映党员群众的意见和建议;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</w:rPr>
        <w:t xml:space="preserve"> 根据支部的统一安排，定期开展民主评议党员活动，分析群众的思想状况，研究如何做好群团工作；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围绕支部近期的工作，结合实际提出贯彻措施并检查落实情况;讨论支部安排的其他工作。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40" w:lineRule="exact"/>
        <w:ind w:left="0" w:leftChars="0" w:firstLine="482" w:firstLineChars="200"/>
        <w:jc w:val="both"/>
        <w:textAlignment w:val="auto"/>
        <w:outlineLvl w:val="9"/>
        <w:rPr>
          <w:rFonts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楷体"/>
          <w:b/>
          <w:bCs/>
          <w:color w:val="000000"/>
          <w:sz w:val="24"/>
          <w:szCs w:val="24"/>
        </w:rPr>
        <w:t>(四)上党课 　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both"/>
        <w:textAlignment w:val="auto"/>
        <w:outlineLvl w:val="9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</w:rPr>
        <w:t>每三个月组织一次。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党课由党员参加，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</w:rPr>
        <w:t>以集中学习为宜，一般应吸收入党积极分子一起听课。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组织好党课教育，是党支部的一项重要工作。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</w:rPr>
        <w:t>其主要内容是：围绕各个时期的形势和任务、党的中心工作，结合文学院党员思想状况和工作实际，进行党的路线方针政策、党的知识和理论、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国内外形势、党规党纪、党员先锋模范教育等。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</w:rPr>
        <w:t>党课教员一般由学校党员领导干部或先进党员担任，也可聘请社会专家或党校教师兼任，提倡党组织书记带头讲党课。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200" w:firstLine="410" w:firstLineChars="146"/>
        <w:jc w:val="both"/>
        <w:textAlignment w:val="auto"/>
        <w:outlineLvl w:val="9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黑体" w:hAnsi="黑体" w:eastAsia="黑体" w:cs="楷体"/>
          <w:b/>
          <w:bCs/>
          <w:color w:val="000000"/>
          <w:sz w:val="28"/>
          <w:szCs w:val="28"/>
        </w:rPr>
        <w:t>三、相关要求</w:t>
      </w:r>
      <w:r>
        <w:rPr>
          <w:rFonts w:hint="eastAsia" w:ascii="仿宋" w:hAnsi="仿宋" w:eastAsia="仿宋" w:cs="楷体"/>
          <w:b/>
          <w:bCs/>
          <w:color w:val="00000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both"/>
        <w:textAlignment w:val="auto"/>
        <w:outlineLvl w:val="9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1.“三会一课”必须精心组织，精心安排，注重实效。采取灵活多样的形式和积极有效的方法，利用PPT、专题讲座和交流发言等形式深化思想、提高认识。 　　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both"/>
        <w:textAlignment w:val="auto"/>
        <w:outlineLvl w:val="9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2.严格“三会一课”考勤制度，因故不能出席的必须履行请假手续。对无故不参加组织活动的党员，党支部及时提醒并给予批评教育。 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both"/>
        <w:textAlignment w:val="auto"/>
        <w:outlineLvl w:val="9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3.“三会一课”活动必须单独召开，不能用业务会议或其他工作会议代替;健全“三会一课”记录簿，会后及时小结并将相关材料归档。 　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200" w:firstLine="560"/>
        <w:jc w:val="both"/>
        <w:textAlignment w:val="auto"/>
        <w:outlineLvl w:val="9"/>
        <w:rPr>
          <w:rFonts w:ascii="仿宋" w:hAnsi="仿宋" w:eastAsia="仿宋" w:cs="仿宋"/>
          <w:color w:val="222222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</w:rPr>
        <w:t>4.“三会一课”必须有详细的记录资料，每期党课需要用PPT，讲课内容以视频形式呈现，定期参加学校“微党课”视频评比。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200" w:firstLine="560"/>
        <w:jc w:val="both"/>
        <w:textAlignment w:val="auto"/>
        <w:outlineLvl w:val="9"/>
        <w:rPr>
          <w:rFonts w:ascii="仿宋" w:hAnsi="仿宋" w:eastAsia="仿宋" w:cs="仿宋"/>
          <w:color w:val="222222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</w:rPr>
        <w:t>5.各个党支部每学年上报一次党日活动项目，提供一篇党支部工作案例，以供评比交流。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200" w:firstLine="560"/>
        <w:jc w:val="both"/>
        <w:textAlignment w:val="auto"/>
        <w:outlineLvl w:val="9"/>
        <w:rPr>
          <w:rFonts w:ascii="仿宋" w:hAnsi="仿宋" w:eastAsia="仿宋" w:cs="仿宋"/>
          <w:color w:val="222222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200"/>
        <w:jc w:val="both"/>
        <w:textAlignment w:val="auto"/>
        <w:outlineLvl w:val="9"/>
        <w:rPr>
          <w:rFonts w:ascii="仿宋" w:hAnsi="仿宋" w:eastAsia="仿宋" w:cs="仿宋"/>
          <w:color w:val="222222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</w:rPr>
        <w:t>　　　　　　                         中共淮阴师范学院文学院委员会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200"/>
        <w:jc w:val="both"/>
        <w:textAlignment w:val="auto"/>
        <w:outlineLvl w:val="9"/>
        <w:rPr>
          <w:rFonts w:ascii="仿宋" w:hAnsi="仿宋" w:eastAsia="仿宋" w:cs="宋体"/>
          <w:color w:val="222222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</w:rPr>
        <w:t xml:space="preserve">                                            2017年10月25日　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</w:rPr>
        <w:t>　</w:t>
      </w:r>
      <w:r>
        <w:rPr>
          <w:rFonts w:ascii="仿宋" w:hAnsi="仿宋" w:eastAsia="仿宋" w:cs="宋体"/>
          <w:color w:val="222222"/>
          <w:kern w:val="0"/>
          <w:sz w:val="28"/>
          <w:szCs w:val="28"/>
        </w:rPr>
        <w:t>　</w:t>
      </w:r>
    </w:p>
    <w:p>
      <w:pPr>
        <w:widowControl/>
        <w:shd w:val="clear" w:color="auto" w:fill="FFFFFF"/>
        <w:spacing w:before="60" w:line="310" w:lineRule="atLeast"/>
        <w:jc w:val="left"/>
        <w:outlineLvl w:val="1"/>
        <w:rPr>
          <w:rFonts w:ascii="仿宋" w:hAnsi="仿宋" w:eastAsia="仿宋" w:cs="宋体"/>
          <w:color w:val="222222"/>
          <w:kern w:val="0"/>
          <w:sz w:val="28"/>
          <w:szCs w:val="28"/>
        </w:rPr>
      </w:pPr>
      <w:r>
        <w:rPr>
          <w:rFonts w:ascii="仿宋" w:hAnsi="仿宋" w:eastAsia="仿宋" w:cs="宋体"/>
          <w:b/>
          <w:bCs/>
          <w:color w:val="BB0000"/>
          <w:spacing w:val="-10"/>
          <w:kern w:val="0"/>
          <w:sz w:val="28"/>
          <w:szCs w:val="28"/>
        </w:rPr>
        <w:t>　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29D2"/>
    <w:rsid w:val="000A71C3"/>
    <w:rsid w:val="00173CC4"/>
    <w:rsid w:val="00222D6A"/>
    <w:rsid w:val="002B6F6B"/>
    <w:rsid w:val="00321688"/>
    <w:rsid w:val="003B7B3C"/>
    <w:rsid w:val="00592308"/>
    <w:rsid w:val="00604643"/>
    <w:rsid w:val="006D4716"/>
    <w:rsid w:val="0079311F"/>
    <w:rsid w:val="00836824"/>
    <w:rsid w:val="00856188"/>
    <w:rsid w:val="0090523C"/>
    <w:rsid w:val="0097087A"/>
    <w:rsid w:val="00AB7EF8"/>
    <w:rsid w:val="00BA6E1A"/>
    <w:rsid w:val="00BE042E"/>
    <w:rsid w:val="00C86F61"/>
    <w:rsid w:val="00DC758A"/>
    <w:rsid w:val="00E129D2"/>
    <w:rsid w:val="00F513A2"/>
    <w:rsid w:val="06C208C3"/>
    <w:rsid w:val="1BD03490"/>
    <w:rsid w:val="29D11C2C"/>
    <w:rsid w:val="31D40221"/>
    <w:rsid w:val="59863741"/>
    <w:rsid w:val="5EBE71D1"/>
    <w:rsid w:val="60BA5D12"/>
    <w:rsid w:val="6A7873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D373C1-E87F-4CDE-BA13-350283D941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249</Words>
  <Characters>1422</Characters>
  <Lines>11</Lines>
  <Paragraphs>3</Paragraphs>
  <TotalTime>0</TotalTime>
  <ScaleCrop>false</ScaleCrop>
  <LinksUpToDate>false</LinksUpToDate>
  <CharactersWithSpaces>1668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2017-10-20T15:41:00Z</dcterms:created>
  <dc:creator>User</dc:creator>
  <cp:lastModifiedBy>WXY</cp:lastModifiedBy>
  <dcterms:modified xsi:type="dcterms:W3CDTF">2017-10-25T03:39:02Z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